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BB96B" w14:textId="6A5064C1" w:rsidR="001A11E2" w:rsidRDefault="006B26FC">
      <w:pPr>
        <w:rPr>
          <w:rFonts w:ascii="Segoe UI" w:hAnsi="Segoe UI" w:cs="Segoe UI"/>
          <w:color w:val="373A3C"/>
        </w:rPr>
      </w:pPr>
      <w:r>
        <w:t xml:space="preserve">2. </w:t>
      </w:r>
      <w:r>
        <w:rPr>
          <w:rFonts w:ascii="Segoe UI" w:hAnsi="Segoe UI" w:cs="Segoe UI"/>
          <w:color w:val="373A3C"/>
        </w:rPr>
        <w:t>Describe challenges you have experienced from reading research articles. What did you find helpful from reading “Art of Reading a Journal Article: Methodically and Effectively” by R. V. Subramanyam?</w:t>
      </w:r>
    </w:p>
    <w:p w14:paraId="7CD44E01" w14:textId="77777777" w:rsidR="00C426A3" w:rsidRPr="00C426A3" w:rsidRDefault="006B26FC" w:rsidP="00C426A3">
      <w:pPr>
        <w:pStyle w:val="NormalWeb"/>
        <w:rPr>
          <w:rFonts w:ascii="Segoe UI" w:eastAsia="Times New Roman" w:hAnsi="Segoe UI" w:cs="Segoe UI"/>
          <w:color w:val="373A3C"/>
        </w:rPr>
      </w:pPr>
      <w:r>
        <w:rPr>
          <w:rFonts w:ascii="Segoe UI" w:hAnsi="Segoe UI" w:cs="Segoe UI"/>
          <w:color w:val="373A3C"/>
        </w:rPr>
        <w:t xml:space="preserve">3. </w:t>
      </w:r>
      <w:r w:rsidR="00C426A3" w:rsidRPr="00C426A3">
        <w:rPr>
          <w:rFonts w:ascii="Segoe UI" w:eastAsia="Times New Roman" w:hAnsi="Segoe UI" w:cs="Segoe UI"/>
          <w:color w:val="373A3C"/>
        </w:rPr>
        <w:t xml:space="preserve">post your response to the following. Please identify the forum in which you are participating in the subject line of your thread (e.g., "Discussion Forum 3/[Your Name]"), post your response to the selected discussion topic by the date indicated in the Course Calendar, and comment on </w:t>
      </w:r>
      <w:r w:rsidR="00C426A3" w:rsidRPr="00C426A3">
        <w:rPr>
          <w:rFonts w:ascii="Segoe UI" w:eastAsia="Times New Roman" w:hAnsi="Segoe UI" w:cs="Segoe UI"/>
          <w:b/>
          <w:bCs/>
          <w:color w:val="373A3C"/>
        </w:rPr>
        <w:t>at least</w:t>
      </w:r>
      <w:r w:rsidR="00C426A3" w:rsidRPr="00C426A3">
        <w:rPr>
          <w:rFonts w:ascii="Segoe UI" w:eastAsia="Times New Roman" w:hAnsi="Segoe UI" w:cs="Segoe UI"/>
          <w:color w:val="373A3C"/>
        </w:rPr>
        <w:t xml:space="preserve"> two classmates' responses for this discussion forum.</w:t>
      </w:r>
    </w:p>
    <w:p w14:paraId="77C16FAD" w14:textId="77777777" w:rsidR="00C426A3" w:rsidRPr="00C426A3" w:rsidRDefault="00C426A3" w:rsidP="00C426A3">
      <w:pPr>
        <w:spacing w:after="100" w:afterAutospacing="1" w:line="240" w:lineRule="auto"/>
        <w:rPr>
          <w:rFonts w:ascii="Segoe UI" w:eastAsia="Times New Roman" w:hAnsi="Segoe UI" w:cs="Segoe UI"/>
          <w:color w:val="373A3C"/>
          <w:sz w:val="24"/>
          <w:szCs w:val="24"/>
        </w:rPr>
      </w:pPr>
      <w:r w:rsidRPr="00C426A3">
        <w:rPr>
          <w:rFonts w:ascii="Segoe UI" w:eastAsia="Times New Roman" w:hAnsi="Segoe UI" w:cs="Segoe UI"/>
          <w:b/>
          <w:bCs/>
          <w:color w:val="373A3C"/>
          <w:sz w:val="24"/>
          <w:szCs w:val="24"/>
        </w:rPr>
        <w:t>Note</w:t>
      </w:r>
      <w:r w:rsidRPr="00C426A3">
        <w:rPr>
          <w:rFonts w:ascii="Segoe UI" w:eastAsia="Times New Roman" w:hAnsi="Segoe UI" w:cs="Segoe UI"/>
          <w:color w:val="373A3C"/>
          <w:sz w:val="24"/>
          <w:szCs w:val="24"/>
        </w:rPr>
        <w:t>: To prepare for the discussion question, you will need to complete the MS Excel™ spreadsheet prior to formulating your response.</w:t>
      </w:r>
    </w:p>
    <w:p w14:paraId="52E62EAA" w14:textId="77777777" w:rsidR="00C426A3" w:rsidRPr="00C426A3" w:rsidRDefault="00C426A3" w:rsidP="00C426A3">
      <w:pPr>
        <w:spacing w:after="100" w:afterAutospacing="1" w:line="240" w:lineRule="auto"/>
        <w:ind w:left="22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 xml:space="preserve">This week we will begin using the MS Excel™ statistical functions. To do this, you need to install the MS Excel™ Analysis </w:t>
      </w:r>
      <w:proofErr w:type="spellStart"/>
      <w:r w:rsidRPr="00C426A3">
        <w:rPr>
          <w:rFonts w:ascii="Segoe UI" w:eastAsia="Times New Roman" w:hAnsi="Segoe UI" w:cs="Segoe UI"/>
          <w:color w:val="373A3C"/>
          <w:sz w:val="24"/>
          <w:szCs w:val="24"/>
        </w:rPr>
        <w:t>ToolPak</w:t>
      </w:r>
      <w:proofErr w:type="spellEnd"/>
      <w:r w:rsidRPr="00C426A3">
        <w:rPr>
          <w:rFonts w:ascii="Segoe UI" w:eastAsia="Times New Roman" w:hAnsi="Segoe UI" w:cs="Segoe UI"/>
          <w:color w:val="373A3C"/>
          <w:sz w:val="24"/>
          <w:szCs w:val="24"/>
        </w:rPr>
        <w:t>. Directions are provided below.</w:t>
      </w:r>
    </w:p>
    <w:p w14:paraId="63992279" w14:textId="77777777" w:rsidR="00C426A3" w:rsidRPr="00C426A3" w:rsidRDefault="00C426A3" w:rsidP="00C426A3">
      <w:pPr>
        <w:spacing w:after="100" w:afterAutospacing="1" w:line="240" w:lineRule="auto"/>
        <w:ind w:left="22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 xml:space="preserve">Install the Analysis </w:t>
      </w:r>
      <w:proofErr w:type="spellStart"/>
      <w:r w:rsidRPr="00C426A3">
        <w:rPr>
          <w:rFonts w:ascii="Segoe UI" w:eastAsia="Times New Roman" w:hAnsi="Segoe UI" w:cs="Segoe UI"/>
          <w:color w:val="373A3C"/>
          <w:sz w:val="24"/>
          <w:szCs w:val="24"/>
        </w:rPr>
        <w:t>ToolPak</w:t>
      </w:r>
      <w:proofErr w:type="spellEnd"/>
      <w:r w:rsidRPr="00C426A3">
        <w:rPr>
          <w:rFonts w:ascii="Segoe UI" w:eastAsia="Times New Roman" w:hAnsi="Segoe UI" w:cs="Segoe UI"/>
          <w:color w:val="373A3C"/>
          <w:sz w:val="24"/>
          <w:szCs w:val="24"/>
        </w:rPr>
        <w:t xml:space="preserve"> using the appropriate tutorial below.</w:t>
      </w:r>
    </w:p>
    <w:p w14:paraId="04CC5952" w14:textId="77777777" w:rsidR="00C426A3" w:rsidRPr="00C426A3" w:rsidRDefault="00C426A3" w:rsidP="00C426A3">
      <w:pPr>
        <w:spacing w:after="100" w:afterAutospacing="1" w:line="240" w:lineRule="auto"/>
        <w:ind w:left="675"/>
        <w:rPr>
          <w:rFonts w:ascii="Segoe UI" w:eastAsia="Times New Roman" w:hAnsi="Segoe UI" w:cs="Segoe UI"/>
          <w:color w:val="373A3C"/>
          <w:sz w:val="24"/>
          <w:szCs w:val="24"/>
        </w:rPr>
      </w:pPr>
      <w:r w:rsidRPr="00C426A3">
        <w:rPr>
          <w:rFonts w:ascii="Segoe UI" w:eastAsia="Times New Roman" w:hAnsi="Segoe UI" w:cs="Segoe UI"/>
          <w:b/>
          <w:bCs/>
          <w:color w:val="373A3C"/>
          <w:sz w:val="24"/>
          <w:szCs w:val="24"/>
        </w:rPr>
        <w:t>Windows</w:t>
      </w:r>
    </w:p>
    <w:p w14:paraId="2E8B5EB4" w14:textId="77777777" w:rsidR="00C426A3" w:rsidRPr="00C426A3" w:rsidRDefault="00C426A3" w:rsidP="00C426A3">
      <w:pPr>
        <w:numPr>
          <w:ilvl w:val="0"/>
          <w:numId w:val="1"/>
        </w:numPr>
        <w:spacing w:before="100" w:beforeAutospacing="1" w:after="100" w:afterAutospacing="1" w:line="240" w:lineRule="auto"/>
        <w:ind w:left="1395"/>
        <w:rPr>
          <w:rFonts w:ascii="Segoe UI" w:eastAsia="Times New Roman" w:hAnsi="Segoe UI" w:cs="Segoe UI"/>
          <w:color w:val="373A3C"/>
          <w:sz w:val="24"/>
          <w:szCs w:val="24"/>
        </w:rPr>
      </w:pPr>
      <w:hyperlink r:id="rId5" w:history="1">
        <w:r w:rsidRPr="00C426A3">
          <w:rPr>
            <w:rFonts w:ascii="Segoe UI" w:eastAsia="Times New Roman" w:hAnsi="Segoe UI" w:cs="Segoe UI"/>
            <w:color w:val="751C20"/>
            <w:sz w:val="24"/>
            <w:szCs w:val="24"/>
          </w:rPr>
          <w:t>MS Excel™ 2010</w:t>
        </w:r>
      </w:hyperlink>
    </w:p>
    <w:p w14:paraId="33BCF6E8" w14:textId="77777777" w:rsidR="00C426A3" w:rsidRPr="00C426A3" w:rsidRDefault="00C426A3" w:rsidP="00C426A3">
      <w:pPr>
        <w:numPr>
          <w:ilvl w:val="0"/>
          <w:numId w:val="1"/>
        </w:numPr>
        <w:spacing w:before="100" w:beforeAutospacing="1" w:after="100" w:afterAutospacing="1" w:line="240" w:lineRule="auto"/>
        <w:ind w:left="1395"/>
        <w:rPr>
          <w:rFonts w:ascii="Segoe UI" w:eastAsia="Times New Roman" w:hAnsi="Segoe UI" w:cs="Segoe UI"/>
          <w:color w:val="373A3C"/>
          <w:sz w:val="24"/>
          <w:szCs w:val="24"/>
        </w:rPr>
      </w:pPr>
      <w:hyperlink r:id="rId6" w:history="1">
        <w:r w:rsidRPr="00C426A3">
          <w:rPr>
            <w:rFonts w:ascii="Segoe UI" w:eastAsia="Times New Roman" w:hAnsi="Segoe UI" w:cs="Segoe UI"/>
            <w:color w:val="751C20"/>
            <w:sz w:val="24"/>
            <w:szCs w:val="24"/>
          </w:rPr>
          <w:t>MS Excel™ 2013</w:t>
        </w:r>
      </w:hyperlink>
    </w:p>
    <w:p w14:paraId="7359021D" w14:textId="77777777" w:rsidR="00C426A3" w:rsidRPr="00C426A3" w:rsidRDefault="00C426A3" w:rsidP="00C426A3">
      <w:pPr>
        <w:spacing w:after="100" w:afterAutospacing="1" w:line="240" w:lineRule="auto"/>
        <w:ind w:left="225"/>
        <w:rPr>
          <w:rFonts w:ascii="Segoe UI" w:eastAsia="Times New Roman" w:hAnsi="Segoe UI" w:cs="Segoe UI"/>
          <w:color w:val="373A3C"/>
          <w:sz w:val="24"/>
          <w:szCs w:val="24"/>
        </w:rPr>
      </w:pPr>
      <w:r w:rsidRPr="00C426A3">
        <w:rPr>
          <w:rFonts w:ascii="Segoe UI" w:eastAsia="Times New Roman" w:hAnsi="Segoe UI" w:cs="Segoe UI"/>
          <w:b/>
          <w:bCs/>
          <w:color w:val="373A3C"/>
          <w:sz w:val="24"/>
          <w:szCs w:val="24"/>
        </w:rPr>
        <w:t>Note to MAC Users</w:t>
      </w:r>
      <w:r w:rsidRPr="00C426A3">
        <w:rPr>
          <w:rFonts w:ascii="Segoe UI" w:eastAsia="Times New Roman" w:hAnsi="Segoe UI" w:cs="Segoe UI"/>
          <w:color w:val="373A3C"/>
          <w:sz w:val="24"/>
          <w:szCs w:val="24"/>
        </w:rPr>
        <w:t xml:space="preserve">: The Analysis </w:t>
      </w:r>
      <w:proofErr w:type="spellStart"/>
      <w:r w:rsidRPr="00C426A3">
        <w:rPr>
          <w:rFonts w:ascii="Segoe UI" w:eastAsia="Times New Roman" w:hAnsi="Segoe UI" w:cs="Segoe UI"/>
          <w:color w:val="373A3C"/>
          <w:sz w:val="24"/>
          <w:szCs w:val="24"/>
        </w:rPr>
        <w:t>ToolPak</w:t>
      </w:r>
      <w:proofErr w:type="spellEnd"/>
      <w:r w:rsidRPr="00C426A3">
        <w:rPr>
          <w:rFonts w:ascii="Segoe UI" w:eastAsia="Times New Roman" w:hAnsi="Segoe UI" w:cs="Segoe UI"/>
          <w:color w:val="373A3C"/>
          <w:sz w:val="24"/>
          <w:szCs w:val="24"/>
        </w:rPr>
        <w:t xml:space="preserve"> was removed from MS Excel™ in 2008 and is not available in Office 2011. Microsoft proposes an add-on to replace the Microsoft Analysis </w:t>
      </w:r>
      <w:proofErr w:type="spellStart"/>
      <w:r w:rsidRPr="00C426A3">
        <w:rPr>
          <w:rFonts w:ascii="Segoe UI" w:eastAsia="Times New Roman" w:hAnsi="Segoe UI" w:cs="Segoe UI"/>
          <w:color w:val="373A3C"/>
          <w:sz w:val="24"/>
          <w:szCs w:val="24"/>
        </w:rPr>
        <w:t>ToolPak</w:t>
      </w:r>
      <w:proofErr w:type="spellEnd"/>
      <w:r w:rsidRPr="00C426A3">
        <w:rPr>
          <w:rFonts w:ascii="Segoe UI" w:eastAsia="Times New Roman" w:hAnsi="Segoe UI" w:cs="Segoe UI"/>
          <w:color w:val="373A3C"/>
          <w:sz w:val="24"/>
          <w:szCs w:val="24"/>
        </w:rPr>
        <w:t xml:space="preserve"> in MS Excel™ 2011 for Mac. </w:t>
      </w:r>
      <w:proofErr w:type="spellStart"/>
      <w:r w:rsidRPr="00C426A3">
        <w:rPr>
          <w:rFonts w:ascii="Segoe UI" w:eastAsia="Times New Roman" w:hAnsi="Segoe UI" w:cs="Segoe UI"/>
          <w:color w:val="373A3C"/>
          <w:sz w:val="24"/>
          <w:szCs w:val="24"/>
        </w:rPr>
        <w:t>StatPlus:mac</w:t>
      </w:r>
      <w:proofErr w:type="spellEnd"/>
      <w:r w:rsidRPr="00C426A3">
        <w:rPr>
          <w:rFonts w:ascii="Segoe UI" w:eastAsia="Times New Roman" w:hAnsi="Segoe UI" w:cs="Segoe UI"/>
          <w:color w:val="373A3C"/>
          <w:sz w:val="24"/>
          <w:szCs w:val="24"/>
        </w:rPr>
        <w:t xml:space="preserve"> LE provides many of the same functions available in the Analysis </w:t>
      </w:r>
      <w:proofErr w:type="spellStart"/>
      <w:r w:rsidRPr="00C426A3">
        <w:rPr>
          <w:rFonts w:ascii="Segoe UI" w:eastAsia="Times New Roman" w:hAnsi="Segoe UI" w:cs="Segoe UI"/>
          <w:color w:val="373A3C"/>
          <w:sz w:val="24"/>
          <w:szCs w:val="24"/>
        </w:rPr>
        <w:t>ToolPak</w:t>
      </w:r>
      <w:proofErr w:type="spellEnd"/>
      <w:r w:rsidRPr="00C426A3">
        <w:rPr>
          <w:rFonts w:ascii="Segoe UI" w:eastAsia="Times New Roman" w:hAnsi="Segoe UI" w:cs="Segoe UI"/>
          <w:color w:val="373A3C"/>
          <w:sz w:val="24"/>
          <w:szCs w:val="24"/>
        </w:rPr>
        <w:t xml:space="preserve"> and is free. Visit the </w:t>
      </w:r>
      <w:proofErr w:type="spellStart"/>
      <w:r w:rsidRPr="00C426A3">
        <w:rPr>
          <w:rFonts w:ascii="Segoe UI" w:eastAsia="Times New Roman" w:hAnsi="Segoe UI" w:cs="Segoe UI"/>
          <w:color w:val="373A3C"/>
          <w:sz w:val="24"/>
          <w:szCs w:val="24"/>
        </w:rPr>
        <w:t>AnalystSoft</w:t>
      </w:r>
      <w:proofErr w:type="spellEnd"/>
      <w:r w:rsidRPr="00C426A3">
        <w:rPr>
          <w:rFonts w:ascii="Segoe UI" w:eastAsia="Times New Roman" w:hAnsi="Segoe UI" w:cs="Segoe UI"/>
          <w:color w:val="373A3C"/>
          <w:sz w:val="24"/>
          <w:szCs w:val="24"/>
        </w:rPr>
        <w:t xml:space="preserve"> website and follow instructions to download </w:t>
      </w:r>
      <w:proofErr w:type="spellStart"/>
      <w:r w:rsidRPr="00C426A3">
        <w:rPr>
          <w:rFonts w:ascii="Segoe UI" w:eastAsia="Times New Roman" w:hAnsi="Segoe UI" w:cs="Segoe UI"/>
          <w:color w:val="373A3C"/>
          <w:sz w:val="24"/>
          <w:szCs w:val="24"/>
        </w:rPr>
        <w:t>StatPlus:mac</w:t>
      </w:r>
      <w:proofErr w:type="spellEnd"/>
      <w:r w:rsidRPr="00C426A3">
        <w:rPr>
          <w:rFonts w:ascii="Segoe UI" w:eastAsia="Times New Roman" w:hAnsi="Segoe UI" w:cs="Segoe UI"/>
          <w:color w:val="373A3C"/>
          <w:sz w:val="24"/>
          <w:szCs w:val="24"/>
        </w:rPr>
        <w:t xml:space="preserve"> LE for free from </w:t>
      </w:r>
      <w:proofErr w:type="spellStart"/>
      <w:r w:rsidRPr="00C426A3">
        <w:rPr>
          <w:rFonts w:ascii="Segoe UI" w:eastAsia="Times New Roman" w:hAnsi="Segoe UI" w:cs="Segoe UI"/>
          <w:color w:val="373A3C"/>
          <w:sz w:val="24"/>
          <w:szCs w:val="24"/>
        </w:rPr>
        <w:t>AnalystSoft</w:t>
      </w:r>
      <w:proofErr w:type="spellEnd"/>
      <w:r w:rsidRPr="00C426A3">
        <w:rPr>
          <w:rFonts w:ascii="Segoe UI" w:eastAsia="Times New Roman" w:hAnsi="Segoe UI" w:cs="Segoe UI"/>
          <w:color w:val="373A3C"/>
          <w:sz w:val="24"/>
          <w:szCs w:val="24"/>
        </w:rPr>
        <w:t>.</w:t>
      </w:r>
    </w:p>
    <w:p w14:paraId="38B2F897" w14:textId="77777777" w:rsidR="00C426A3" w:rsidRPr="00C426A3" w:rsidRDefault="00C426A3" w:rsidP="00C426A3">
      <w:pPr>
        <w:spacing w:after="100" w:afterAutospacing="1" w:line="240" w:lineRule="auto"/>
        <w:ind w:left="225"/>
        <w:rPr>
          <w:rFonts w:ascii="Segoe UI" w:eastAsia="Times New Roman" w:hAnsi="Segoe UI" w:cs="Segoe UI"/>
          <w:color w:val="373A3C"/>
          <w:sz w:val="24"/>
          <w:szCs w:val="24"/>
        </w:rPr>
      </w:pPr>
      <w:r w:rsidRPr="00C426A3">
        <w:rPr>
          <w:rFonts w:ascii="Segoe UI" w:eastAsia="Times New Roman" w:hAnsi="Segoe UI" w:cs="Segoe UI"/>
          <w:b/>
          <w:bCs/>
          <w:color w:val="373A3C"/>
          <w:sz w:val="24"/>
          <w:szCs w:val="24"/>
        </w:rPr>
        <w:t>Note</w:t>
      </w:r>
      <w:r w:rsidRPr="00C426A3">
        <w:rPr>
          <w:rFonts w:ascii="Segoe UI" w:eastAsia="Times New Roman" w:hAnsi="Segoe UI" w:cs="Segoe UI"/>
          <w:color w:val="373A3C"/>
          <w:sz w:val="24"/>
          <w:szCs w:val="24"/>
        </w:rPr>
        <w:t xml:space="preserve">:  MS Excel™ 2011 does not include Help for </w:t>
      </w:r>
      <w:proofErr w:type="spellStart"/>
      <w:r w:rsidRPr="00C426A3">
        <w:rPr>
          <w:rFonts w:ascii="Segoe UI" w:eastAsia="Times New Roman" w:hAnsi="Segoe UI" w:cs="Segoe UI"/>
          <w:color w:val="373A3C"/>
          <w:sz w:val="24"/>
          <w:szCs w:val="24"/>
        </w:rPr>
        <w:t>StatPlus:mac</w:t>
      </w:r>
      <w:proofErr w:type="spellEnd"/>
      <w:r w:rsidRPr="00C426A3">
        <w:rPr>
          <w:rFonts w:ascii="Segoe UI" w:eastAsia="Times New Roman" w:hAnsi="Segoe UI" w:cs="Segoe UI"/>
          <w:color w:val="373A3C"/>
          <w:sz w:val="24"/>
          <w:szCs w:val="24"/>
        </w:rPr>
        <w:t xml:space="preserve"> LE. Help for </w:t>
      </w:r>
      <w:proofErr w:type="spellStart"/>
      <w:r w:rsidRPr="00C426A3">
        <w:rPr>
          <w:rFonts w:ascii="Segoe UI" w:eastAsia="Times New Roman" w:hAnsi="Segoe UI" w:cs="Segoe UI"/>
          <w:color w:val="373A3C"/>
          <w:sz w:val="24"/>
          <w:szCs w:val="24"/>
        </w:rPr>
        <w:t>StatPlus:mac</w:t>
      </w:r>
      <w:proofErr w:type="spellEnd"/>
      <w:r w:rsidRPr="00C426A3">
        <w:rPr>
          <w:rFonts w:ascii="Segoe UI" w:eastAsia="Times New Roman" w:hAnsi="Segoe UI" w:cs="Segoe UI"/>
          <w:color w:val="373A3C"/>
          <w:sz w:val="24"/>
          <w:szCs w:val="24"/>
        </w:rPr>
        <w:t xml:space="preserve"> LE is provided by </w:t>
      </w:r>
      <w:proofErr w:type="spellStart"/>
      <w:r w:rsidRPr="00C426A3">
        <w:rPr>
          <w:rFonts w:ascii="Segoe UI" w:eastAsia="Times New Roman" w:hAnsi="Segoe UI" w:cs="Segoe UI"/>
          <w:color w:val="373A3C"/>
          <w:sz w:val="24"/>
          <w:szCs w:val="24"/>
        </w:rPr>
        <w:t>AnalystSoft</w:t>
      </w:r>
      <w:proofErr w:type="spellEnd"/>
      <w:r w:rsidRPr="00C426A3">
        <w:rPr>
          <w:rFonts w:ascii="Segoe UI" w:eastAsia="Times New Roman" w:hAnsi="Segoe UI" w:cs="Segoe UI"/>
          <w:color w:val="373A3C"/>
          <w:sz w:val="24"/>
          <w:szCs w:val="24"/>
        </w:rPr>
        <w:t>.</w:t>
      </w:r>
    </w:p>
    <w:p w14:paraId="44F77B9E" w14:textId="77777777" w:rsidR="00C426A3" w:rsidRPr="00C426A3" w:rsidRDefault="00C426A3" w:rsidP="00C426A3">
      <w:pPr>
        <w:spacing w:after="100" w:afterAutospacing="1" w:line="240" w:lineRule="auto"/>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Respond to the item below for your posting.</w:t>
      </w:r>
    </w:p>
    <w:p w14:paraId="654E302B" w14:textId="77777777" w:rsidR="00C426A3" w:rsidRPr="00C426A3" w:rsidRDefault="00C426A3" w:rsidP="00C426A3">
      <w:pPr>
        <w:spacing w:after="100" w:afterAutospacing="1" w:line="240" w:lineRule="auto"/>
        <w:ind w:left="22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 xml:space="preserve">Confirm that you have successfully downloaded and installed the Analysis </w:t>
      </w:r>
      <w:proofErr w:type="spellStart"/>
      <w:r w:rsidRPr="00C426A3">
        <w:rPr>
          <w:rFonts w:ascii="Segoe UI" w:eastAsia="Times New Roman" w:hAnsi="Segoe UI" w:cs="Segoe UI"/>
          <w:color w:val="373A3C"/>
          <w:sz w:val="24"/>
          <w:szCs w:val="24"/>
        </w:rPr>
        <w:t>ToolPak</w:t>
      </w:r>
      <w:proofErr w:type="spellEnd"/>
      <w:r w:rsidRPr="00C426A3">
        <w:rPr>
          <w:rFonts w:ascii="Segoe UI" w:eastAsia="Times New Roman" w:hAnsi="Segoe UI" w:cs="Segoe UI"/>
          <w:color w:val="373A3C"/>
          <w:sz w:val="24"/>
          <w:szCs w:val="24"/>
        </w:rPr>
        <w:t>. What was your experience with this application?</w:t>
      </w:r>
    </w:p>
    <w:p w14:paraId="039ABE50" w14:textId="77777777" w:rsidR="00C426A3" w:rsidRPr="00C426A3" w:rsidRDefault="00C426A3" w:rsidP="00C426A3">
      <w:pPr>
        <w:spacing w:after="100" w:afterAutospacing="1" w:line="240" w:lineRule="auto"/>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For posting and grading guidelines and additional help with discussion assignments, please refer to the Online Discussion Rubric located in the Evaluation Rubrics area of the course website and to the Student Handbook located within the General Information area of the course website.</w:t>
      </w:r>
    </w:p>
    <w:p w14:paraId="32D1EAFF" w14:textId="77777777" w:rsidR="00C426A3" w:rsidRPr="00C426A3" w:rsidRDefault="00C426A3" w:rsidP="00C426A3">
      <w:pPr>
        <w:pStyle w:val="NormalWeb"/>
        <w:rPr>
          <w:rFonts w:ascii="Segoe UI" w:eastAsia="Times New Roman" w:hAnsi="Segoe UI" w:cs="Segoe UI"/>
          <w:color w:val="373A3C"/>
        </w:rPr>
      </w:pPr>
      <w:r>
        <w:t xml:space="preserve">4. </w:t>
      </w:r>
      <w:r w:rsidRPr="00C426A3">
        <w:rPr>
          <w:rFonts w:ascii="Segoe UI" w:eastAsia="Times New Roman" w:hAnsi="Segoe UI" w:cs="Segoe UI"/>
          <w:color w:val="373A3C"/>
        </w:rPr>
        <w:t>Respond to the topic below for your posting.</w:t>
      </w:r>
    </w:p>
    <w:p w14:paraId="3A310836" w14:textId="77777777" w:rsidR="00C426A3" w:rsidRPr="00C426A3" w:rsidRDefault="00C426A3" w:rsidP="00C426A3">
      <w:pPr>
        <w:spacing w:after="100" w:afterAutospacing="1" w:line="240" w:lineRule="auto"/>
        <w:ind w:left="22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lastRenderedPageBreak/>
        <w:t>As the PI (principal investigator), you are testing the differences between two groups on a particular subject (you decide the topic). One group will be the control group and one will be the experimental group.</w:t>
      </w:r>
    </w:p>
    <w:p w14:paraId="0614D5B7" w14:textId="77777777" w:rsidR="00C426A3" w:rsidRPr="00C426A3" w:rsidRDefault="00C426A3" w:rsidP="00C426A3">
      <w:pPr>
        <w:numPr>
          <w:ilvl w:val="0"/>
          <w:numId w:val="2"/>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Identify your dependent and independent variables and write the H0 and H1 for your study.</w:t>
      </w:r>
    </w:p>
    <w:p w14:paraId="685775A4" w14:textId="77777777" w:rsidR="00C426A3" w:rsidRPr="00C426A3" w:rsidRDefault="00C426A3" w:rsidP="00C426A3">
      <w:pPr>
        <w:numPr>
          <w:ilvl w:val="0"/>
          <w:numId w:val="2"/>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Explain what level of significance/confidence interval you would use.</w:t>
      </w:r>
    </w:p>
    <w:p w14:paraId="7E48FC33" w14:textId="77777777" w:rsidR="00C426A3" w:rsidRPr="00C426A3" w:rsidRDefault="00C426A3" w:rsidP="00C426A3">
      <w:pPr>
        <w:numPr>
          <w:ilvl w:val="0"/>
          <w:numId w:val="2"/>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Explain what p-values would cause you to accept or reject the null hypothesis.</w:t>
      </w:r>
    </w:p>
    <w:p w14:paraId="510038BF" w14:textId="77777777" w:rsidR="00C426A3" w:rsidRPr="00C426A3" w:rsidRDefault="00C426A3" w:rsidP="00C426A3">
      <w:pPr>
        <w:numPr>
          <w:ilvl w:val="0"/>
          <w:numId w:val="2"/>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Determine how you could you affect central tendency of your data/increase the power.</w:t>
      </w:r>
    </w:p>
    <w:p w14:paraId="78DC08D4" w14:textId="77777777" w:rsidR="00C426A3" w:rsidRPr="00C426A3" w:rsidRDefault="00C426A3" w:rsidP="00C426A3">
      <w:pPr>
        <w:spacing w:after="100" w:afterAutospacing="1" w:line="240" w:lineRule="auto"/>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Respond to the topic below for your posting.</w:t>
      </w:r>
    </w:p>
    <w:p w14:paraId="2C4BA1D5" w14:textId="77777777" w:rsidR="00C426A3" w:rsidRPr="00C426A3" w:rsidRDefault="00C426A3" w:rsidP="00C426A3">
      <w:pPr>
        <w:spacing w:after="100" w:afterAutospacing="1" w:line="240" w:lineRule="auto"/>
        <w:ind w:left="22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Taking a step beyond the study you proposed in Discussion Forum 4, share the following with your classmates:</w:t>
      </w:r>
    </w:p>
    <w:p w14:paraId="6C8C22BF" w14:textId="77777777" w:rsidR="00C426A3" w:rsidRPr="00C426A3" w:rsidRDefault="00C426A3" w:rsidP="00C426A3">
      <w:pPr>
        <w:numPr>
          <w:ilvl w:val="0"/>
          <w:numId w:val="3"/>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Describe the method you would choose for sampling from the population in your study. Explain specifically how you would do this; for example, chart reviews, surveys, every third e-mail address, and so forth.</w:t>
      </w:r>
    </w:p>
    <w:p w14:paraId="571DE655" w14:textId="77777777" w:rsidR="00C426A3" w:rsidRPr="00C426A3" w:rsidRDefault="00C426A3" w:rsidP="00C426A3">
      <w:pPr>
        <w:numPr>
          <w:ilvl w:val="0"/>
          <w:numId w:val="3"/>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Determine how you could affect the central tendency of your data.</w:t>
      </w:r>
    </w:p>
    <w:p w14:paraId="1D47F9E2" w14:textId="77777777" w:rsidR="00C426A3" w:rsidRPr="00C426A3" w:rsidRDefault="00C426A3" w:rsidP="00C426A3">
      <w:pPr>
        <w:spacing w:after="100" w:afterAutospacing="1" w:line="240" w:lineRule="auto"/>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Respond to the topic below for your posting.</w:t>
      </w:r>
    </w:p>
    <w:p w14:paraId="6D4A0A79" w14:textId="77777777" w:rsidR="00C426A3" w:rsidRPr="00C426A3" w:rsidRDefault="00C426A3" w:rsidP="00C426A3">
      <w:pPr>
        <w:spacing w:after="100" w:afterAutospacing="1" w:line="240" w:lineRule="auto"/>
        <w:ind w:left="22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Taking a step beyond the study you proposed in Discussion Forum 4, share the following with your classmates:</w:t>
      </w:r>
    </w:p>
    <w:p w14:paraId="4C80A6B6" w14:textId="77777777" w:rsidR="00C426A3" w:rsidRPr="00C426A3" w:rsidRDefault="00C426A3" w:rsidP="00C426A3">
      <w:pPr>
        <w:numPr>
          <w:ilvl w:val="0"/>
          <w:numId w:val="4"/>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Describe the method you would choose for sampling from the population in your study. Explain specifically how you would do this; for example, chart reviews, surveys, every third e-mail address, and so forth.</w:t>
      </w:r>
    </w:p>
    <w:p w14:paraId="7E887D8A" w14:textId="77777777" w:rsidR="00C426A3" w:rsidRPr="00C426A3" w:rsidRDefault="00C426A3" w:rsidP="00C426A3">
      <w:pPr>
        <w:numPr>
          <w:ilvl w:val="0"/>
          <w:numId w:val="4"/>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Determine how you could affect the central tendency of your data.</w:t>
      </w:r>
    </w:p>
    <w:p w14:paraId="29363022" w14:textId="6212835C" w:rsidR="006B26FC" w:rsidRDefault="006B26FC" w:rsidP="00C426A3"/>
    <w:p w14:paraId="483A9725" w14:textId="7EB77190" w:rsidR="00C426A3" w:rsidRPr="00C426A3" w:rsidRDefault="00C426A3" w:rsidP="00C426A3">
      <w:pPr>
        <w:pStyle w:val="ListParagraph"/>
        <w:numPr>
          <w:ilvl w:val="0"/>
          <w:numId w:val="2"/>
        </w:numPr>
        <w:spacing w:after="100" w:afterAutospacing="1" w:line="240" w:lineRule="auto"/>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Respond to the topic below for your posting.</w:t>
      </w:r>
    </w:p>
    <w:p w14:paraId="0AC550EB" w14:textId="77777777" w:rsidR="00C426A3" w:rsidRPr="00C426A3" w:rsidRDefault="00C426A3" w:rsidP="00C426A3">
      <w:pPr>
        <w:spacing w:after="100" w:afterAutospacing="1" w:line="240" w:lineRule="auto"/>
        <w:ind w:left="22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Taking a step beyond the study you proposed in Discussion Forum 4, share the following with your classmates:</w:t>
      </w:r>
    </w:p>
    <w:p w14:paraId="4EBDFF1E" w14:textId="77777777" w:rsidR="00C426A3" w:rsidRPr="00C426A3" w:rsidRDefault="00C426A3" w:rsidP="00C426A3">
      <w:pPr>
        <w:numPr>
          <w:ilvl w:val="0"/>
          <w:numId w:val="5"/>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Describe the method you would choose for sampling from the population in your study. Explain specifically how you would do this; for example, chart reviews, surveys, every third e-mail address, and so forth.</w:t>
      </w:r>
    </w:p>
    <w:p w14:paraId="69F10121" w14:textId="77777777" w:rsidR="00C426A3" w:rsidRPr="00C426A3" w:rsidRDefault="00C426A3" w:rsidP="00C426A3">
      <w:pPr>
        <w:numPr>
          <w:ilvl w:val="0"/>
          <w:numId w:val="5"/>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Determine how you could affect the central tendency of your data.</w:t>
      </w:r>
    </w:p>
    <w:p w14:paraId="475A2B9D" w14:textId="56A55172" w:rsidR="00C426A3" w:rsidRPr="00C426A3" w:rsidRDefault="00C426A3" w:rsidP="00C426A3">
      <w:pPr>
        <w:pStyle w:val="ListParagraph"/>
        <w:numPr>
          <w:ilvl w:val="0"/>
          <w:numId w:val="2"/>
        </w:numPr>
        <w:spacing w:after="100" w:afterAutospacing="1" w:line="240" w:lineRule="auto"/>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lastRenderedPageBreak/>
        <w:t>Respond to the topic below for your posting.</w:t>
      </w:r>
    </w:p>
    <w:p w14:paraId="694803EB" w14:textId="77777777" w:rsidR="00C426A3" w:rsidRPr="00C426A3" w:rsidRDefault="00C426A3" w:rsidP="00C426A3">
      <w:pPr>
        <w:spacing w:after="100" w:afterAutospacing="1" w:line="240" w:lineRule="auto"/>
        <w:ind w:left="22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 xml:space="preserve">Go to the research databases in the </w:t>
      </w:r>
      <w:proofErr w:type="spellStart"/>
      <w:r w:rsidRPr="00C426A3">
        <w:rPr>
          <w:rFonts w:ascii="Segoe UI" w:eastAsia="Times New Roman" w:hAnsi="Segoe UI" w:cs="Segoe UI"/>
          <w:color w:val="373A3C"/>
          <w:sz w:val="24"/>
          <w:szCs w:val="24"/>
        </w:rPr>
        <w:t>myEdison</w:t>
      </w:r>
      <w:proofErr w:type="spellEnd"/>
      <w:r w:rsidRPr="00C426A3">
        <w:rPr>
          <w:rFonts w:ascii="Segoe UI" w:eastAsia="Times New Roman" w:hAnsi="Segoe UI" w:cs="Segoe UI"/>
          <w:color w:val="373A3C"/>
          <w:sz w:val="24"/>
          <w:szCs w:val="24"/>
        </w:rPr>
        <w:t xml:space="preserve"> portal. Links to the databases can be found in the My Resources block under the Educational tab. Find a recent (no older than 3 years) article reporting the results of a health research study in which correlation analysis is used. Try using “health research” and “correlation” as search terms.</w:t>
      </w:r>
    </w:p>
    <w:p w14:paraId="0ACB3F11" w14:textId="77777777" w:rsidR="00C426A3" w:rsidRPr="00C426A3" w:rsidRDefault="00C426A3" w:rsidP="00C426A3">
      <w:pPr>
        <w:numPr>
          <w:ilvl w:val="0"/>
          <w:numId w:val="6"/>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Post the APA-style reference at the top of your response.</w:t>
      </w:r>
    </w:p>
    <w:p w14:paraId="323F29D9" w14:textId="77777777" w:rsidR="00C426A3" w:rsidRPr="00C426A3" w:rsidRDefault="00C426A3" w:rsidP="00C426A3">
      <w:pPr>
        <w:numPr>
          <w:ilvl w:val="0"/>
          <w:numId w:val="6"/>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 xml:space="preserve">Provide a </w:t>
      </w:r>
      <w:r w:rsidRPr="00C426A3">
        <w:rPr>
          <w:rFonts w:ascii="Segoe UI" w:eastAsia="Times New Roman" w:hAnsi="Segoe UI" w:cs="Segoe UI"/>
          <w:b/>
          <w:bCs/>
          <w:color w:val="373A3C"/>
          <w:sz w:val="24"/>
          <w:szCs w:val="24"/>
        </w:rPr>
        <w:t>BRIEF</w:t>
      </w:r>
      <w:r w:rsidRPr="00C426A3">
        <w:rPr>
          <w:rFonts w:ascii="Segoe UI" w:eastAsia="Times New Roman" w:hAnsi="Segoe UI" w:cs="Segoe UI"/>
          <w:color w:val="373A3C"/>
          <w:sz w:val="24"/>
          <w:szCs w:val="24"/>
        </w:rPr>
        <w:t xml:space="preserve"> one-paragraph summary of the study.</w:t>
      </w:r>
    </w:p>
    <w:p w14:paraId="3C3525ED" w14:textId="77777777" w:rsidR="00C426A3" w:rsidRPr="00C426A3" w:rsidRDefault="00C426A3" w:rsidP="00C426A3">
      <w:pPr>
        <w:numPr>
          <w:ilvl w:val="0"/>
          <w:numId w:val="6"/>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Identify the null hypothesis and alternative hypotheses. You will need to write the null in your own words, as this is not provided in most research reports.</w:t>
      </w:r>
    </w:p>
    <w:p w14:paraId="5DFCC27F" w14:textId="77777777" w:rsidR="00C426A3" w:rsidRPr="00C426A3" w:rsidRDefault="00C426A3" w:rsidP="00C426A3">
      <w:pPr>
        <w:numPr>
          <w:ilvl w:val="0"/>
          <w:numId w:val="6"/>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Share the correlation analysis statistic that is reported.</w:t>
      </w:r>
    </w:p>
    <w:p w14:paraId="44BE7454" w14:textId="77777777" w:rsidR="00C426A3" w:rsidRPr="00C426A3" w:rsidRDefault="00C426A3" w:rsidP="00C426A3">
      <w:pPr>
        <w:numPr>
          <w:ilvl w:val="0"/>
          <w:numId w:val="6"/>
        </w:numPr>
        <w:spacing w:before="100" w:beforeAutospacing="1" w:after="100" w:afterAutospacing="1" w:line="240" w:lineRule="auto"/>
        <w:ind w:left="945"/>
        <w:rPr>
          <w:rFonts w:ascii="Segoe UI" w:eastAsia="Times New Roman" w:hAnsi="Segoe UI" w:cs="Segoe UI"/>
          <w:color w:val="373A3C"/>
          <w:sz w:val="24"/>
          <w:szCs w:val="24"/>
        </w:rPr>
      </w:pPr>
      <w:r w:rsidRPr="00C426A3">
        <w:rPr>
          <w:rFonts w:ascii="Segoe UI" w:eastAsia="Times New Roman" w:hAnsi="Segoe UI" w:cs="Segoe UI"/>
          <w:color w:val="373A3C"/>
          <w:sz w:val="24"/>
          <w:szCs w:val="24"/>
        </w:rPr>
        <w:t>Briefly discuss whether the finding in your study is statistically significant and what this means.</w:t>
      </w:r>
    </w:p>
    <w:p w14:paraId="6B7CD485" w14:textId="7FD962F3" w:rsidR="009105E5" w:rsidRPr="009105E5" w:rsidRDefault="009105E5" w:rsidP="009105E5">
      <w:pPr>
        <w:pStyle w:val="ListParagraph"/>
        <w:numPr>
          <w:ilvl w:val="0"/>
          <w:numId w:val="2"/>
        </w:numPr>
        <w:spacing w:after="100" w:afterAutospacing="1" w:line="240" w:lineRule="auto"/>
        <w:rPr>
          <w:rFonts w:ascii="Segoe UI" w:eastAsia="Times New Roman" w:hAnsi="Segoe UI" w:cs="Segoe UI"/>
          <w:color w:val="373A3C"/>
          <w:sz w:val="24"/>
          <w:szCs w:val="24"/>
        </w:rPr>
      </w:pPr>
      <w:r w:rsidRPr="009105E5">
        <w:rPr>
          <w:rFonts w:ascii="Segoe UI" w:eastAsia="Times New Roman" w:hAnsi="Segoe UI" w:cs="Segoe UI"/>
          <w:color w:val="373A3C"/>
          <w:sz w:val="24"/>
          <w:szCs w:val="24"/>
        </w:rPr>
        <w:t>Respond to the topic below for your posting.</w:t>
      </w:r>
    </w:p>
    <w:p w14:paraId="2EF1DA2B" w14:textId="77777777" w:rsidR="009105E5" w:rsidRPr="009105E5" w:rsidRDefault="009105E5" w:rsidP="009105E5">
      <w:pPr>
        <w:spacing w:after="100" w:afterAutospacing="1" w:line="240" w:lineRule="auto"/>
        <w:ind w:left="225"/>
        <w:rPr>
          <w:rFonts w:ascii="Segoe UI" w:eastAsia="Times New Roman" w:hAnsi="Segoe UI" w:cs="Segoe UI"/>
          <w:color w:val="373A3C"/>
          <w:sz w:val="24"/>
          <w:szCs w:val="24"/>
        </w:rPr>
      </w:pPr>
      <w:r w:rsidRPr="009105E5">
        <w:rPr>
          <w:rFonts w:ascii="Segoe UI" w:eastAsia="Times New Roman" w:hAnsi="Segoe UI" w:cs="Segoe UI"/>
          <w:color w:val="373A3C"/>
          <w:sz w:val="24"/>
          <w:szCs w:val="24"/>
        </w:rPr>
        <w:t xml:space="preserve">Go to the research databases in the </w:t>
      </w:r>
      <w:proofErr w:type="spellStart"/>
      <w:r w:rsidRPr="009105E5">
        <w:rPr>
          <w:rFonts w:ascii="Segoe UI" w:eastAsia="Times New Roman" w:hAnsi="Segoe UI" w:cs="Segoe UI"/>
          <w:color w:val="373A3C"/>
          <w:sz w:val="24"/>
          <w:szCs w:val="24"/>
        </w:rPr>
        <w:t>myEdison</w:t>
      </w:r>
      <w:proofErr w:type="spellEnd"/>
      <w:r w:rsidRPr="009105E5">
        <w:rPr>
          <w:rFonts w:ascii="Segoe UI" w:eastAsia="Times New Roman" w:hAnsi="Segoe UI" w:cs="Segoe UI"/>
          <w:color w:val="373A3C"/>
          <w:sz w:val="24"/>
          <w:szCs w:val="24"/>
        </w:rPr>
        <w:t xml:space="preserve"> portal. Links to the databases can be found in the My Resources block under the Educational tab. Find a recent (no older than 3 years) article reporting the results of a health research study in which (linear) regression analysis is used. Try using “health research” and “(linear) regression” as search terms.</w:t>
      </w:r>
    </w:p>
    <w:p w14:paraId="0F4B742C" w14:textId="77777777" w:rsidR="009105E5" w:rsidRPr="009105E5" w:rsidRDefault="009105E5" w:rsidP="009105E5">
      <w:pPr>
        <w:numPr>
          <w:ilvl w:val="0"/>
          <w:numId w:val="7"/>
        </w:numPr>
        <w:spacing w:before="100" w:beforeAutospacing="1" w:after="100" w:afterAutospacing="1" w:line="240" w:lineRule="auto"/>
        <w:ind w:left="945"/>
        <w:rPr>
          <w:rFonts w:ascii="Segoe UI" w:eastAsia="Times New Roman" w:hAnsi="Segoe UI" w:cs="Segoe UI"/>
          <w:color w:val="373A3C"/>
          <w:sz w:val="24"/>
          <w:szCs w:val="24"/>
        </w:rPr>
      </w:pPr>
      <w:r w:rsidRPr="009105E5">
        <w:rPr>
          <w:rFonts w:ascii="Segoe UI" w:eastAsia="Times New Roman" w:hAnsi="Segoe UI" w:cs="Segoe UI"/>
          <w:color w:val="373A3C"/>
          <w:sz w:val="24"/>
          <w:szCs w:val="24"/>
        </w:rPr>
        <w:t>Post the APA-style reference at the top of your response.</w:t>
      </w:r>
    </w:p>
    <w:p w14:paraId="5CB47993" w14:textId="77777777" w:rsidR="009105E5" w:rsidRPr="009105E5" w:rsidRDefault="009105E5" w:rsidP="009105E5">
      <w:pPr>
        <w:numPr>
          <w:ilvl w:val="0"/>
          <w:numId w:val="7"/>
        </w:numPr>
        <w:spacing w:before="100" w:beforeAutospacing="1" w:after="100" w:afterAutospacing="1" w:line="240" w:lineRule="auto"/>
        <w:ind w:left="945"/>
        <w:rPr>
          <w:rFonts w:ascii="Segoe UI" w:eastAsia="Times New Roman" w:hAnsi="Segoe UI" w:cs="Segoe UI"/>
          <w:color w:val="373A3C"/>
          <w:sz w:val="24"/>
          <w:szCs w:val="24"/>
        </w:rPr>
      </w:pPr>
      <w:r w:rsidRPr="009105E5">
        <w:rPr>
          <w:rFonts w:ascii="Segoe UI" w:eastAsia="Times New Roman" w:hAnsi="Segoe UI" w:cs="Segoe UI"/>
          <w:color w:val="373A3C"/>
          <w:sz w:val="24"/>
          <w:szCs w:val="24"/>
        </w:rPr>
        <w:t xml:space="preserve">Provide a </w:t>
      </w:r>
      <w:r w:rsidRPr="009105E5">
        <w:rPr>
          <w:rFonts w:ascii="Segoe UI" w:eastAsia="Times New Roman" w:hAnsi="Segoe UI" w:cs="Segoe UI"/>
          <w:b/>
          <w:bCs/>
          <w:color w:val="373A3C"/>
          <w:sz w:val="24"/>
          <w:szCs w:val="24"/>
        </w:rPr>
        <w:t>BRIEF</w:t>
      </w:r>
      <w:r w:rsidRPr="009105E5">
        <w:rPr>
          <w:rFonts w:ascii="Segoe UI" w:eastAsia="Times New Roman" w:hAnsi="Segoe UI" w:cs="Segoe UI"/>
          <w:color w:val="373A3C"/>
          <w:sz w:val="24"/>
          <w:szCs w:val="24"/>
        </w:rPr>
        <w:t xml:space="preserve"> one-paragraph summary of the study.</w:t>
      </w:r>
    </w:p>
    <w:p w14:paraId="12A8E215" w14:textId="77777777" w:rsidR="009105E5" w:rsidRPr="009105E5" w:rsidRDefault="009105E5" w:rsidP="009105E5">
      <w:pPr>
        <w:numPr>
          <w:ilvl w:val="0"/>
          <w:numId w:val="7"/>
        </w:numPr>
        <w:spacing w:before="100" w:beforeAutospacing="1" w:after="100" w:afterAutospacing="1" w:line="240" w:lineRule="auto"/>
        <w:ind w:left="945"/>
        <w:rPr>
          <w:rFonts w:ascii="Segoe UI" w:eastAsia="Times New Roman" w:hAnsi="Segoe UI" w:cs="Segoe UI"/>
          <w:color w:val="373A3C"/>
          <w:sz w:val="24"/>
          <w:szCs w:val="24"/>
        </w:rPr>
      </w:pPr>
      <w:r w:rsidRPr="009105E5">
        <w:rPr>
          <w:rFonts w:ascii="Segoe UI" w:eastAsia="Times New Roman" w:hAnsi="Segoe UI" w:cs="Segoe UI"/>
          <w:color w:val="373A3C"/>
          <w:sz w:val="24"/>
          <w:szCs w:val="24"/>
        </w:rPr>
        <w:t>Identify the null hypothesis and alternative hypotheses. You will need to write the null in your own words, as this is not provided in most research reports.</w:t>
      </w:r>
    </w:p>
    <w:p w14:paraId="73F605C2" w14:textId="77777777" w:rsidR="009105E5" w:rsidRPr="009105E5" w:rsidRDefault="009105E5" w:rsidP="009105E5">
      <w:pPr>
        <w:numPr>
          <w:ilvl w:val="0"/>
          <w:numId w:val="7"/>
        </w:numPr>
        <w:spacing w:before="100" w:beforeAutospacing="1" w:after="100" w:afterAutospacing="1" w:line="240" w:lineRule="auto"/>
        <w:ind w:left="945"/>
        <w:rPr>
          <w:rFonts w:ascii="Segoe UI" w:eastAsia="Times New Roman" w:hAnsi="Segoe UI" w:cs="Segoe UI"/>
          <w:color w:val="373A3C"/>
          <w:sz w:val="24"/>
          <w:szCs w:val="24"/>
        </w:rPr>
      </w:pPr>
      <w:r w:rsidRPr="009105E5">
        <w:rPr>
          <w:rFonts w:ascii="Segoe UI" w:eastAsia="Times New Roman" w:hAnsi="Segoe UI" w:cs="Segoe UI"/>
          <w:color w:val="373A3C"/>
          <w:sz w:val="24"/>
          <w:szCs w:val="24"/>
        </w:rPr>
        <w:t>Share the regression statistic (r) that is reported and explain if causation of one variable on another is identified.</w:t>
      </w:r>
    </w:p>
    <w:p w14:paraId="4047E447" w14:textId="77777777" w:rsidR="009105E5" w:rsidRPr="009105E5" w:rsidRDefault="009105E5" w:rsidP="009105E5">
      <w:pPr>
        <w:numPr>
          <w:ilvl w:val="0"/>
          <w:numId w:val="7"/>
        </w:numPr>
        <w:spacing w:before="100" w:beforeAutospacing="1" w:after="100" w:afterAutospacing="1" w:line="240" w:lineRule="auto"/>
        <w:ind w:left="945"/>
        <w:rPr>
          <w:rFonts w:ascii="Segoe UI" w:eastAsia="Times New Roman" w:hAnsi="Segoe UI" w:cs="Segoe UI"/>
          <w:color w:val="373A3C"/>
          <w:sz w:val="24"/>
          <w:szCs w:val="24"/>
        </w:rPr>
      </w:pPr>
      <w:r w:rsidRPr="009105E5">
        <w:rPr>
          <w:rFonts w:ascii="Segoe UI" w:eastAsia="Times New Roman" w:hAnsi="Segoe UI" w:cs="Segoe UI"/>
          <w:color w:val="373A3C"/>
          <w:sz w:val="24"/>
          <w:szCs w:val="24"/>
        </w:rPr>
        <w:t>Briefly discuss whether the finding in your study is statistically significant and what this means.</w:t>
      </w:r>
    </w:p>
    <w:p w14:paraId="7B464619" w14:textId="07E2E2D0" w:rsidR="00C426A3" w:rsidRDefault="00C426A3" w:rsidP="009105E5">
      <w:pPr>
        <w:pStyle w:val="ListParagraph"/>
      </w:pPr>
      <w:bookmarkStart w:id="0" w:name="_GoBack"/>
      <w:bookmarkEnd w:id="0"/>
    </w:p>
    <w:sectPr w:rsidR="00C426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66619A"/>
    <w:multiLevelType w:val="multilevel"/>
    <w:tmpl w:val="1C7E5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344B91"/>
    <w:multiLevelType w:val="multilevel"/>
    <w:tmpl w:val="8D687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2554B8"/>
    <w:multiLevelType w:val="multilevel"/>
    <w:tmpl w:val="C3401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EC6762"/>
    <w:multiLevelType w:val="multilevel"/>
    <w:tmpl w:val="B016A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933D20"/>
    <w:multiLevelType w:val="multilevel"/>
    <w:tmpl w:val="7A1CE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95516C"/>
    <w:multiLevelType w:val="multilevel"/>
    <w:tmpl w:val="D3A62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9944BE"/>
    <w:multiLevelType w:val="multilevel"/>
    <w:tmpl w:val="FE826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6FC"/>
    <w:rsid w:val="001A11E2"/>
    <w:rsid w:val="006B26FC"/>
    <w:rsid w:val="009105E5"/>
    <w:rsid w:val="00C42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20A2E"/>
  <w15:chartTrackingRefBased/>
  <w15:docId w15:val="{24ADB11A-598E-4554-B264-2CDFD4CA2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26A3"/>
    <w:rPr>
      <w:rFonts w:ascii="Times New Roman" w:hAnsi="Times New Roman" w:cs="Times New Roman"/>
      <w:sz w:val="24"/>
      <w:szCs w:val="24"/>
    </w:rPr>
  </w:style>
  <w:style w:type="paragraph" w:styleId="ListParagraph">
    <w:name w:val="List Paragraph"/>
    <w:basedOn w:val="Normal"/>
    <w:uiPriority w:val="34"/>
    <w:qFormat/>
    <w:rsid w:val="00C426A3"/>
    <w:pPr>
      <w:ind w:left="720"/>
      <w:contextualSpacing/>
    </w:pPr>
  </w:style>
  <w:style w:type="character" w:styleId="Strong">
    <w:name w:val="Strong"/>
    <w:basedOn w:val="DefaultParagraphFont"/>
    <w:uiPriority w:val="22"/>
    <w:qFormat/>
    <w:rsid w:val="00C426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0624">
      <w:bodyDiv w:val="1"/>
      <w:marLeft w:val="0"/>
      <w:marRight w:val="0"/>
      <w:marTop w:val="0"/>
      <w:marBottom w:val="0"/>
      <w:divBdr>
        <w:top w:val="none" w:sz="0" w:space="0" w:color="auto"/>
        <w:left w:val="none" w:sz="0" w:space="0" w:color="auto"/>
        <w:bottom w:val="none" w:sz="0" w:space="0" w:color="auto"/>
        <w:right w:val="none" w:sz="0" w:space="0" w:color="auto"/>
      </w:divBdr>
      <w:divsChild>
        <w:div w:id="359160735">
          <w:marLeft w:val="0"/>
          <w:marRight w:val="0"/>
          <w:marTop w:val="0"/>
          <w:marBottom w:val="0"/>
          <w:divBdr>
            <w:top w:val="none" w:sz="0" w:space="0" w:color="auto"/>
            <w:left w:val="none" w:sz="0" w:space="0" w:color="auto"/>
            <w:bottom w:val="none" w:sz="0" w:space="0" w:color="auto"/>
            <w:right w:val="none" w:sz="0" w:space="0" w:color="auto"/>
          </w:divBdr>
          <w:divsChild>
            <w:div w:id="1395859068">
              <w:marLeft w:val="0"/>
              <w:marRight w:val="0"/>
              <w:marTop w:val="750"/>
              <w:marBottom w:val="0"/>
              <w:divBdr>
                <w:top w:val="none" w:sz="0" w:space="0" w:color="auto"/>
                <w:left w:val="none" w:sz="0" w:space="0" w:color="auto"/>
                <w:bottom w:val="none" w:sz="0" w:space="0" w:color="auto"/>
                <w:right w:val="none" w:sz="0" w:space="0" w:color="auto"/>
              </w:divBdr>
              <w:divsChild>
                <w:div w:id="107479119">
                  <w:marLeft w:val="-225"/>
                  <w:marRight w:val="-225"/>
                  <w:marTop w:val="0"/>
                  <w:marBottom w:val="0"/>
                  <w:divBdr>
                    <w:top w:val="none" w:sz="0" w:space="0" w:color="auto"/>
                    <w:left w:val="none" w:sz="0" w:space="0" w:color="auto"/>
                    <w:bottom w:val="none" w:sz="0" w:space="0" w:color="auto"/>
                    <w:right w:val="none" w:sz="0" w:space="0" w:color="auto"/>
                  </w:divBdr>
                  <w:divsChild>
                    <w:div w:id="730614242">
                      <w:marLeft w:val="0"/>
                      <w:marRight w:val="0"/>
                      <w:marTop w:val="0"/>
                      <w:marBottom w:val="0"/>
                      <w:divBdr>
                        <w:top w:val="none" w:sz="0" w:space="0" w:color="auto"/>
                        <w:left w:val="none" w:sz="0" w:space="0" w:color="auto"/>
                        <w:bottom w:val="none" w:sz="0" w:space="0" w:color="auto"/>
                        <w:right w:val="none" w:sz="0" w:space="0" w:color="auto"/>
                      </w:divBdr>
                      <w:divsChild>
                        <w:div w:id="1569028536">
                          <w:marLeft w:val="0"/>
                          <w:marRight w:val="0"/>
                          <w:marTop w:val="0"/>
                          <w:marBottom w:val="0"/>
                          <w:divBdr>
                            <w:top w:val="none" w:sz="0" w:space="0" w:color="auto"/>
                            <w:left w:val="none" w:sz="0" w:space="0" w:color="auto"/>
                            <w:bottom w:val="none" w:sz="0" w:space="0" w:color="auto"/>
                            <w:right w:val="none" w:sz="0" w:space="0" w:color="auto"/>
                          </w:divBdr>
                          <w:divsChild>
                            <w:div w:id="1628007951">
                              <w:marLeft w:val="0"/>
                              <w:marRight w:val="0"/>
                              <w:marTop w:val="0"/>
                              <w:marBottom w:val="0"/>
                              <w:divBdr>
                                <w:top w:val="none" w:sz="0" w:space="0" w:color="auto"/>
                                <w:left w:val="none" w:sz="0" w:space="0" w:color="auto"/>
                                <w:bottom w:val="none" w:sz="0" w:space="0" w:color="auto"/>
                                <w:right w:val="none" w:sz="0" w:space="0" w:color="auto"/>
                              </w:divBdr>
                              <w:divsChild>
                                <w:div w:id="42049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9751264">
      <w:bodyDiv w:val="1"/>
      <w:marLeft w:val="0"/>
      <w:marRight w:val="0"/>
      <w:marTop w:val="0"/>
      <w:marBottom w:val="0"/>
      <w:divBdr>
        <w:top w:val="none" w:sz="0" w:space="0" w:color="auto"/>
        <w:left w:val="none" w:sz="0" w:space="0" w:color="auto"/>
        <w:bottom w:val="none" w:sz="0" w:space="0" w:color="auto"/>
        <w:right w:val="none" w:sz="0" w:space="0" w:color="auto"/>
      </w:divBdr>
      <w:divsChild>
        <w:div w:id="73554744">
          <w:marLeft w:val="0"/>
          <w:marRight w:val="0"/>
          <w:marTop w:val="0"/>
          <w:marBottom w:val="0"/>
          <w:divBdr>
            <w:top w:val="none" w:sz="0" w:space="0" w:color="auto"/>
            <w:left w:val="none" w:sz="0" w:space="0" w:color="auto"/>
            <w:bottom w:val="none" w:sz="0" w:space="0" w:color="auto"/>
            <w:right w:val="none" w:sz="0" w:space="0" w:color="auto"/>
          </w:divBdr>
          <w:divsChild>
            <w:div w:id="1488588808">
              <w:marLeft w:val="0"/>
              <w:marRight w:val="0"/>
              <w:marTop w:val="750"/>
              <w:marBottom w:val="0"/>
              <w:divBdr>
                <w:top w:val="none" w:sz="0" w:space="0" w:color="auto"/>
                <w:left w:val="none" w:sz="0" w:space="0" w:color="auto"/>
                <w:bottom w:val="none" w:sz="0" w:space="0" w:color="auto"/>
                <w:right w:val="none" w:sz="0" w:space="0" w:color="auto"/>
              </w:divBdr>
              <w:divsChild>
                <w:div w:id="1075711650">
                  <w:marLeft w:val="-225"/>
                  <w:marRight w:val="-225"/>
                  <w:marTop w:val="0"/>
                  <w:marBottom w:val="0"/>
                  <w:divBdr>
                    <w:top w:val="none" w:sz="0" w:space="0" w:color="auto"/>
                    <w:left w:val="none" w:sz="0" w:space="0" w:color="auto"/>
                    <w:bottom w:val="none" w:sz="0" w:space="0" w:color="auto"/>
                    <w:right w:val="none" w:sz="0" w:space="0" w:color="auto"/>
                  </w:divBdr>
                  <w:divsChild>
                    <w:div w:id="389502787">
                      <w:marLeft w:val="0"/>
                      <w:marRight w:val="0"/>
                      <w:marTop w:val="0"/>
                      <w:marBottom w:val="0"/>
                      <w:divBdr>
                        <w:top w:val="none" w:sz="0" w:space="0" w:color="auto"/>
                        <w:left w:val="none" w:sz="0" w:space="0" w:color="auto"/>
                        <w:bottom w:val="none" w:sz="0" w:space="0" w:color="auto"/>
                        <w:right w:val="none" w:sz="0" w:space="0" w:color="auto"/>
                      </w:divBdr>
                      <w:divsChild>
                        <w:div w:id="1828746132">
                          <w:marLeft w:val="0"/>
                          <w:marRight w:val="0"/>
                          <w:marTop w:val="0"/>
                          <w:marBottom w:val="0"/>
                          <w:divBdr>
                            <w:top w:val="none" w:sz="0" w:space="0" w:color="auto"/>
                            <w:left w:val="none" w:sz="0" w:space="0" w:color="auto"/>
                            <w:bottom w:val="none" w:sz="0" w:space="0" w:color="auto"/>
                            <w:right w:val="none" w:sz="0" w:space="0" w:color="auto"/>
                          </w:divBdr>
                          <w:divsChild>
                            <w:div w:id="433597916">
                              <w:marLeft w:val="0"/>
                              <w:marRight w:val="0"/>
                              <w:marTop w:val="0"/>
                              <w:marBottom w:val="0"/>
                              <w:divBdr>
                                <w:top w:val="none" w:sz="0" w:space="0" w:color="auto"/>
                                <w:left w:val="none" w:sz="0" w:space="0" w:color="auto"/>
                                <w:bottom w:val="none" w:sz="0" w:space="0" w:color="auto"/>
                                <w:right w:val="none" w:sz="0" w:space="0" w:color="auto"/>
                              </w:divBdr>
                              <w:divsChild>
                                <w:div w:id="887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797988">
      <w:bodyDiv w:val="1"/>
      <w:marLeft w:val="0"/>
      <w:marRight w:val="0"/>
      <w:marTop w:val="0"/>
      <w:marBottom w:val="0"/>
      <w:divBdr>
        <w:top w:val="none" w:sz="0" w:space="0" w:color="auto"/>
        <w:left w:val="none" w:sz="0" w:space="0" w:color="auto"/>
        <w:bottom w:val="none" w:sz="0" w:space="0" w:color="auto"/>
        <w:right w:val="none" w:sz="0" w:space="0" w:color="auto"/>
      </w:divBdr>
      <w:divsChild>
        <w:div w:id="2089499769">
          <w:marLeft w:val="0"/>
          <w:marRight w:val="0"/>
          <w:marTop w:val="0"/>
          <w:marBottom w:val="0"/>
          <w:divBdr>
            <w:top w:val="none" w:sz="0" w:space="0" w:color="auto"/>
            <w:left w:val="none" w:sz="0" w:space="0" w:color="auto"/>
            <w:bottom w:val="none" w:sz="0" w:space="0" w:color="auto"/>
            <w:right w:val="none" w:sz="0" w:space="0" w:color="auto"/>
          </w:divBdr>
          <w:divsChild>
            <w:div w:id="2145847029">
              <w:marLeft w:val="0"/>
              <w:marRight w:val="0"/>
              <w:marTop w:val="750"/>
              <w:marBottom w:val="0"/>
              <w:divBdr>
                <w:top w:val="none" w:sz="0" w:space="0" w:color="auto"/>
                <w:left w:val="none" w:sz="0" w:space="0" w:color="auto"/>
                <w:bottom w:val="none" w:sz="0" w:space="0" w:color="auto"/>
                <w:right w:val="none" w:sz="0" w:space="0" w:color="auto"/>
              </w:divBdr>
              <w:divsChild>
                <w:div w:id="121577601">
                  <w:marLeft w:val="-225"/>
                  <w:marRight w:val="-225"/>
                  <w:marTop w:val="0"/>
                  <w:marBottom w:val="0"/>
                  <w:divBdr>
                    <w:top w:val="none" w:sz="0" w:space="0" w:color="auto"/>
                    <w:left w:val="none" w:sz="0" w:space="0" w:color="auto"/>
                    <w:bottom w:val="none" w:sz="0" w:space="0" w:color="auto"/>
                    <w:right w:val="none" w:sz="0" w:space="0" w:color="auto"/>
                  </w:divBdr>
                  <w:divsChild>
                    <w:div w:id="1774789061">
                      <w:marLeft w:val="0"/>
                      <w:marRight w:val="0"/>
                      <w:marTop w:val="0"/>
                      <w:marBottom w:val="0"/>
                      <w:divBdr>
                        <w:top w:val="none" w:sz="0" w:space="0" w:color="auto"/>
                        <w:left w:val="none" w:sz="0" w:space="0" w:color="auto"/>
                        <w:bottom w:val="none" w:sz="0" w:space="0" w:color="auto"/>
                        <w:right w:val="none" w:sz="0" w:space="0" w:color="auto"/>
                      </w:divBdr>
                      <w:divsChild>
                        <w:div w:id="1074161217">
                          <w:marLeft w:val="0"/>
                          <w:marRight w:val="0"/>
                          <w:marTop w:val="0"/>
                          <w:marBottom w:val="0"/>
                          <w:divBdr>
                            <w:top w:val="none" w:sz="0" w:space="0" w:color="auto"/>
                            <w:left w:val="none" w:sz="0" w:space="0" w:color="auto"/>
                            <w:bottom w:val="none" w:sz="0" w:space="0" w:color="auto"/>
                            <w:right w:val="none" w:sz="0" w:space="0" w:color="auto"/>
                          </w:divBdr>
                          <w:divsChild>
                            <w:div w:id="1626932453">
                              <w:marLeft w:val="0"/>
                              <w:marRight w:val="0"/>
                              <w:marTop w:val="0"/>
                              <w:marBottom w:val="0"/>
                              <w:divBdr>
                                <w:top w:val="none" w:sz="0" w:space="0" w:color="auto"/>
                                <w:left w:val="none" w:sz="0" w:space="0" w:color="auto"/>
                                <w:bottom w:val="none" w:sz="0" w:space="0" w:color="auto"/>
                                <w:right w:val="none" w:sz="0" w:space="0" w:color="auto"/>
                              </w:divBdr>
                              <w:divsChild>
                                <w:div w:id="38125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5312123">
      <w:bodyDiv w:val="1"/>
      <w:marLeft w:val="0"/>
      <w:marRight w:val="0"/>
      <w:marTop w:val="0"/>
      <w:marBottom w:val="0"/>
      <w:divBdr>
        <w:top w:val="none" w:sz="0" w:space="0" w:color="auto"/>
        <w:left w:val="none" w:sz="0" w:space="0" w:color="auto"/>
        <w:bottom w:val="none" w:sz="0" w:space="0" w:color="auto"/>
        <w:right w:val="none" w:sz="0" w:space="0" w:color="auto"/>
      </w:divBdr>
      <w:divsChild>
        <w:div w:id="694113825">
          <w:marLeft w:val="0"/>
          <w:marRight w:val="0"/>
          <w:marTop w:val="0"/>
          <w:marBottom w:val="0"/>
          <w:divBdr>
            <w:top w:val="none" w:sz="0" w:space="0" w:color="auto"/>
            <w:left w:val="none" w:sz="0" w:space="0" w:color="auto"/>
            <w:bottom w:val="none" w:sz="0" w:space="0" w:color="auto"/>
            <w:right w:val="none" w:sz="0" w:space="0" w:color="auto"/>
          </w:divBdr>
          <w:divsChild>
            <w:div w:id="1884243837">
              <w:marLeft w:val="0"/>
              <w:marRight w:val="0"/>
              <w:marTop w:val="750"/>
              <w:marBottom w:val="0"/>
              <w:divBdr>
                <w:top w:val="none" w:sz="0" w:space="0" w:color="auto"/>
                <w:left w:val="none" w:sz="0" w:space="0" w:color="auto"/>
                <w:bottom w:val="none" w:sz="0" w:space="0" w:color="auto"/>
                <w:right w:val="none" w:sz="0" w:space="0" w:color="auto"/>
              </w:divBdr>
              <w:divsChild>
                <w:div w:id="1778329579">
                  <w:marLeft w:val="-225"/>
                  <w:marRight w:val="-225"/>
                  <w:marTop w:val="0"/>
                  <w:marBottom w:val="0"/>
                  <w:divBdr>
                    <w:top w:val="none" w:sz="0" w:space="0" w:color="auto"/>
                    <w:left w:val="none" w:sz="0" w:space="0" w:color="auto"/>
                    <w:bottom w:val="none" w:sz="0" w:space="0" w:color="auto"/>
                    <w:right w:val="none" w:sz="0" w:space="0" w:color="auto"/>
                  </w:divBdr>
                  <w:divsChild>
                    <w:div w:id="1133013893">
                      <w:marLeft w:val="0"/>
                      <w:marRight w:val="0"/>
                      <w:marTop w:val="0"/>
                      <w:marBottom w:val="0"/>
                      <w:divBdr>
                        <w:top w:val="none" w:sz="0" w:space="0" w:color="auto"/>
                        <w:left w:val="none" w:sz="0" w:space="0" w:color="auto"/>
                        <w:bottom w:val="none" w:sz="0" w:space="0" w:color="auto"/>
                        <w:right w:val="none" w:sz="0" w:space="0" w:color="auto"/>
                      </w:divBdr>
                      <w:divsChild>
                        <w:div w:id="266692927">
                          <w:marLeft w:val="0"/>
                          <w:marRight w:val="0"/>
                          <w:marTop w:val="0"/>
                          <w:marBottom w:val="0"/>
                          <w:divBdr>
                            <w:top w:val="none" w:sz="0" w:space="0" w:color="auto"/>
                            <w:left w:val="none" w:sz="0" w:space="0" w:color="auto"/>
                            <w:bottom w:val="none" w:sz="0" w:space="0" w:color="auto"/>
                            <w:right w:val="none" w:sz="0" w:space="0" w:color="auto"/>
                          </w:divBdr>
                          <w:divsChild>
                            <w:div w:id="908728983">
                              <w:marLeft w:val="0"/>
                              <w:marRight w:val="0"/>
                              <w:marTop w:val="0"/>
                              <w:marBottom w:val="0"/>
                              <w:divBdr>
                                <w:top w:val="none" w:sz="0" w:space="0" w:color="auto"/>
                                <w:left w:val="none" w:sz="0" w:space="0" w:color="auto"/>
                                <w:bottom w:val="none" w:sz="0" w:space="0" w:color="auto"/>
                                <w:right w:val="none" w:sz="0" w:space="0" w:color="auto"/>
                              </w:divBdr>
                              <w:divsChild>
                                <w:div w:id="126603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8492482">
      <w:bodyDiv w:val="1"/>
      <w:marLeft w:val="0"/>
      <w:marRight w:val="0"/>
      <w:marTop w:val="0"/>
      <w:marBottom w:val="0"/>
      <w:divBdr>
        <w:top w:val="none" w:sz="0" w:space="0" w:color="auto"/>
        <w:left w:val="none" w:sz="0" w:space="0" w:color="auto"/>
        <w:bottom w:val="none" w:sz="0" w:space="0" w:color="auto"/>
        <w:right w:val="none" w:sz="0" w:space="0" w:color="auto"/>
      </w:divBdr>
      <w:divsChild>
        <w:div w:id="525797102">
          <w:marLeft w:val="0"/>
          <w:marRight w:val="0"/>
          <w:marTop w:val="0"/>
          <w:marBottom w:val="0"/>
          <w:divBdr>
            <w:top w:val="none" w:sz="0" w:space="0" w:color="auto"/>
            <w:left w:val="none" w:sz="0" w:space="0" w:color="auto"/>
            <w:bottom w:val="none" w:sz="0" w:space="0" w:color="auto"/>
            <w:right w:val="none" w:sz="0" w:space="0" w:color="auto"/>
          </w:divBdr>
          <w:divsChild>
            <w:div w:id="906496372">
              <w:marLeft w:val="0"/>
              <w:marRight w:val="0"/>
              <w:marTop w:val="750"/>
              <w:marBottom w:val="0"/>
              <w:divBdr>
                <w:top w:val="none" w:sz="0" w:space="0" w:color="auto"/>
                <w:left w:val="none" w:sz="0" w:space="0" w:color="auto"/>
                <w:bottom w:val="none" w:sz="0" w:space="0" w:color="auto"/>
                <w:right w:val="none" w:sz="0" w:space="0" w:color="auto"/>
              </w:divBdr>
              <w:divsChild>
                <w:div w:id="1992051822">
                  <w:marLeft w:val="-225"/>
                  <w:marRight w:val="-225"/>
                  <w:marTop w:val="0"/>
                  <w:marBottom w:val="0"/>
                  <w:divBdr>
                    <w:top w:val="none" w:sz="0" w:space="0" w:color="auto"/>
                    <w:left w:val="none" w:sz="0" w:space="0" w:color="auto"/>
                    <w:bottom w:val="none" w:sz="0" w:space="0" w:color="auto"/>
                    <w:right w:val="none" w:sz="0" w:space="0" w:color="auto"/>
                  </w:divBdr>
                  <w:divsChild>
                    <w:div w:id="699939600">
                      <w:marLeft w:val="0"/>
                      <w:marRight w:val="0"/>
                      <w:marTop w:val="0"/>
                      <w:marBottom w:val="0"/>
                      <w:divBdr>
                        <w:top w:val="none" w:sz="0" w:space="0" w:color="auto"/>
                        <w:left w:val="none" w:sz="0" w:space="0" w:color="auto"/>
                        <w:bottom w:val="none" w:sz="0" w:space="0" w:color="auto"/>
                        <w:right w:val="none" w:sz="0" w:space="0" w:color="auto"/>
                      </w:divBdr>
                      <w:divsChild>
                        <w:div w:id="967970584">
                          <w:marLeft w:val="0"/>
                          <w:marRight w:val="0"/>
                          <w:marTop w:val="0"/>
                          <w:marBottom w:val="0"/>
                          <w:divBdr>
                            <w:top w:val="none" w:sz="0" w:space="0" w:color="auto"/>
                            <w:left w:val="none" w:sz="0" w:space="0" w:color="auto"/>
                            <w:bottom w:val="none" w:sz="0" w:space="0" w:color="auto"/>
                            <w:right w:val="none" w:sz="0" w:space="0" w:color="auto"/>
                          </w:divBdr>
                          <w:divsChild>
                            <w:div w:id="1052777389">
                              <w:marLeft w:val="0"/>
                              <w:marRight w:val="0"/>
                              <w:marTop w:val="0"/>
                              <w:marBottom w:val="0"/>
                              <w:divBdr>
                                <w:top w:val="none" w:sz="0" w:space="0" w:color="auto"/>
                                <w:left w:val="none" w:sz="0" w:space="0" w:color="auto"/>
                                <w:bottom w:val="none" w:sz="0" w:space="0" w:color="auto"/>
                                <w:right w:val="none" w:sz="0" w:space="0" w:color="auto"/>
                              </w:divBdr>
                              <w:divsChild>
                                <w:div w:id="143177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258008">
      <w:bodyDiv w:val="1"/>
      <w:marLeft w:val="0"/>
      <w:marRight w:val="0"/>
      <w:marTop w:val="0"/>
      <w:marBottom w:val="0"/>
      <w:divBdr>
        <w:top w:val="none" w:sz="0" w:space="0" w:color="auto"/>
        <w:left w:val="none" w:sz="0" w:space="0" w:color="auto"/>
        <w:bottom w:val="none" w:sz="0" w:space="0" w:color="auto"/>
        <w:right w:val="none" w:sz="0" w:space="0" w:color="auto"/>
      </w:divBdr>
      <w:divsChild>
        <w:div w:id="683945936">
          <w:marLeft w:val="0"/>
          <w:marRight w:val="0"/>
          <w:marTop w:val="0"/>
          <w:marBottom w:val="0"/>
          <w:divBdr>
            <w:top w:val="none" w:sz="0" w:space="0" w:color="auto"/>
            <w:left w:val="none" w:sz="0" w:space="0" w:color="auto"/>
            <w:bottom w:val="none" w:sz="0" w:space="0" w:color="auto"/>
            <w:right w:val="none" w:sz="0" w:space="0" w:color="auto"/>
          </w:divBdr>
          <w:divsChild>
            <w:div w:id="1921909047">
              <w:marLeft w:val="0"/>
              <w:marRight w:val="0"/>
              <w:marTop w:val="750"/>
              <w:marBottom w:val="0"/>
              <w:divBdr>
                <w:top w:val="none" w:sz="0" w:space="0" w:color="auto"/>
                <w:left w:val="none" w:sz="0" w:space="0" w:color="auto"/>
                <w:bottom w:val="none" w:sz="0" w:space="0" w:color="auto"/>
                <w:right w:val="none" w:sz="0" w:space="0" w:color="auto"/>
              </w:divBdr>
              <w:divsChild>
                <w:div w:id="1094865288">
                  <w:marLeft w:val="-225"/>
                  <w:marRight w:val="-225"/>
                  <w:marTop w:val="0"/>
                  <w:marBottom w:val="0"/>
                  <w:divBdr>
                    <w:top w:val="none" w:sz="0" w:space="0" w:color="auto"/>
                    <w:left w:val="none" w:sz="0" w:space="0" w:color="auto"/>
                    <w:bottom w:val="none" w:sz="0" w:space="0" w:color="auto"/>
                    <w:right w:val="none" w:sz="0" w:space="0" w:color="auto"/>
                  </w:divBdr>
                  <w:divsChild>
                    <w:div w:id="1109667067">
                      <w:marLeft w:val="0"/>
                      <w:marRight w:val="0"/>
                      <w:marTop w:val="0"/>
                      <w:marBottom w:val="0"/>
                      <w:divBdr>
                        <w:top w:val="none" w:sz="0" w:space="0" w:color="auto"/>
                        <w:left w:val="none" w:sz="0" w:space="0" w:color="auto"/>
                        <w:bottom w:val="none" w:sz="0" w:space="0" w:color="auto"/>
                        <w:right w:val="none" w:sz="0" w:space="0" w:color="auto"/>
                      </w:divBdr>
                      <w:divsChild>
                        <w:div w:id="1535773682">
                          <w:marLeft w:val="0"/>
                          <w:marRight w:val="0"/>
                          <w:marTop w:val="0"/>
                          <w:marBottom w:val="0"/>
                          <w:divBdr>
                            <w:top w:val="none" w:sz="0" w:space="0" w:color="auto"/>
                            <w:left w:val="none" w:sz="0" w:space="0" w:color="auto"/>
                            <w:bottom w:val="none" w:sz="0" w:space="0" w:color="auto"/>
                            <w:right w:val="none" w:sz="0" w:space="0" w:color="auto"/>
                          </w:divBdr>
                          <w:divsChild>
                            <w:div w:id="1925649518">
                              <w:marLeft w:val="0"/>
                              <w:marRight w:val="0"/>
                              <w:marTop w:val="0"/>
                              <w:marBottom w:val="0"/>
                              <w:divBdr>
                                <w:top w:val="none" w:sz="0" w:space="0" w:color="auto"/>
                                <w:left w:val="none" w:sz="0" w:space="0" w:color="auto"/>
                                <w:bottom w:val="none" w:sz="0" w:space="0" w:color="auto"/>
                                <w:right w:val="none" w:sz="0" w:space="0" w:color="auto"/>
                              </w:divBdr>
                              <w:divsChild>
                                <w:div w:id="141046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660913">
      <w:bodyDiv w:val="1"/>
      <w:marLeft w:val="0"/>
      <w:marRight w:val="0"/>
      <w:marTop w:val="0"/>
      <w:marBottom w:val="0"/>
      <w:divBdr>
        <w:top w:val="none" w:sz="0" w:space="0" w:color="auto"/>
        <w:left w:val="none" w:sz="0" w:space="0" w:color="auto"/>
        <w:bottom w:val="none" w:sz="0" w:space="0" w:color="auto"/>
        <w:right w:val="none" w:sz="0" w:space="0" w:color="auto"/>
      </w:divBdr>
      <w:divsChild>
        <w:div w:id="451635990">
          <w:marLeft w:val="0"/>
          <w:marRight w:val="0"/>
          <w:marTop w:val="0"/>
          <w:marBottom w:val="0"/>
          <w:divBdr>
            <w:top w:val="none" w:sz="0" w:space="0" w:color="auto"/>
            <w:left w:val="none" w:sz="0" w:space="0" w:color="auto"/>
            <w:bottom w:val="none" w:sz="0" w:space="0" w:color="auto"/>
            <w:right w:val="none" w:sz="0" w:space="0" w:color="auto"/>
          </w:divBdr>
          <w:divsChild>
            <w:div w:id="1481726806">
              <w:marLeft w:val="0"/>
              <w:marRight w:val="0"/>
              <w:marTop w:val="750"/>
              <w:marBottom w:val="0"/>
              <w:divBdr>
                <w:top w:val="none" w:sz="0" w:space="0" w:color="auto"/>
                <w:left w:val="none" w:sz="0" w:space="0" w:color="auto"/>
                <w:bottom w:val="none" w:sz="0" w:space="0" w:color="auto"/>
                <w:right w:val="none" w:sz="0" w:space="0" w:color="auto"/>
              </w:divBdr>
              <w:divsChild>
                <w:div w:id="32192018">
                  <w:marLeft w:val="-225"/>
                  <w:marRight w:val="-225"/>
                  <w:marTop w:val="0"/>
                  <w:marBottom w:val="0"/>
                  <w:divBdr>
                    <w:top w:val="none" w:sz="0" w:space="0" w:color="auto"/>
                    <w:left w:val="none" w:sz="0" w:space="0" w:color="auto"/>
                    <w:bottom w:val="none" w:sz="0" w:space="0" w:color="auto"/>
                    <w:right w:val="none" w:sz="0" w:space="0" w:color="auto"/>
                  </w:divBdr>
                  <w:divsChild>
                    <w:div w:id="1814371874">
                      <w:marLeft w:val="0"/>
                      <w:marRight w:val="0"/>
                      <w:marTop w:val="0"/>
                      <w:marBottom w:val="0"/>
                      <w:divBdr>
                        <w:top w:val="none" w:sz="0" w:space="0" w:color="auto"/>
                        <w:left w:val="none" w:sz="0" w:space="0" w:color="auto"/>
                        <w:bottom w:val="none" w:sz="0" w:space="0" w:color="auto"/>
                        <w:right w:val="none" w:sz="0" w:space="0" w:color="auto"/>
                      </w:divBdr>
                      <w:divsChild>
                        <w:div w:id="1563524014">
                          <w:marLeft w:val="0"/>
                          <w:marRight w:val="0"/>
                          <w:marTop w:val="0"/>
                          <w:marBottom w:val="0"/>
                          <w:divBdr>
                            <w:top w:val="none" w:sz="0" w:space="0" w:color="auto"/>
                            <w:left w:val="none" w:sz="0" w:space="0" w:color="auto"/>
                            <w:bottom w:val="none" w:sz="0" w:space="0" w:color="auto"/>
                            <w:right w:val="none" w:sz="0" w:space="0" w:color="auto"/>
                          </w:divBdr>
                          <w:divsChild>
                            <w:div w:id="158467785">
                              <w:marLeft w:val="0"/>
                              <w:marRight w:val="0"/>
                              <w:marTop w:val="0"/>
                              <w:marBottom w:val="0"/>
                              <w:divBdr>
                                <w:top w:val="none" w:sz="0" w:space="0" w:color="auto"/>
                                <w:left w:val="none" w:sz="0" w:space="0" w:color="auto"/>
                                <w:bottom w:val="none" w:sz="0" w:space="0" w:color="auto"/>
                                <w:right w:val="none" w:sz="0" w:space="0" w:color="auto"/>
                              </w:divBdr>
                              <w:divsChild>
                                <w:div w:id="61579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ffice.microsoft.com/en-us/excel-help/use-the-analysis-toolpak-to-perform-complex-data-analysis-HA102748996.aspx?CTT=1" TargetMode="External"/><Relationship Id="rId5" Type="http://schemas.openxmlformats.org/officeDocument/2006/relationships/hyperlink" Target="http://office.microsoft.com/en-us/excel-help/load-the-analysis-toolpak-HP010021569.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lo</dc:creator>
  <cp:keywords/>
  <dc:description/>
  <cp:lastModifiedBy>enzo lo</cp:lastModifiedBy>
  <cp:revision>1</cp:revision>
  <dcterms:created xsi:type="dcterms:W3CDTF">2020-01-16T03:50:00Z</dcterms:created>
  <dcterms:modified xsi:type="dcterms:W3CDTF">2020-01-16T19:47:00Z</dcterms:modified>
</cp:coreProperties>
</file>